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19" w:rsidRDefault="00551B19">
      <w:pPr>
        <w:pStyle w:val="Standard"/>
      </w:pPr>
      <w:r>
        <w:rPr>
          <w:noProof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6" type="#_x0000_t75" style="position:absolute;margin-left:3.05pt;margin-top:6.75pt;width:70.65pt;height:50.1pt;z-index:251658240;visibility:visible">
            <v:imagedata r:id="rId7" o:title=""/>
            <w10:wrap type="topAndBottom"/>
          </v:shape>
        </w:pict>
      </w:r>
      <w:r>
        <w:rPr>
          <w:noProof/>
          <w:lang w:val="it-IT" w:eastAsia="it-IT" w:bidi="ar-SA"/>
        </w:rPr>
        <w:pict>
          <v:shape id="immagini2" o:spid="_x0000_s1027" type="#_x0000_t75" style="position:absolute;margin-left:110.15pt;margin-top:7.5pt;width:83pt;height:48.6pt;z-index:251659264;visibility:visible">
            <v:imagedata r:id="rId8" o:title=""/>
            <w10:wrap type="topAndBottom"/>
          </v:shape>
        </w:pict>
      </w:r>
    </w:p>
    <w:p w:rsidR="00551B19" w:rsidRDefault="00551B19">
      <w:pPr>
        <w:pStyle w:val="Standard"/>
        <w:rPr>
          <w:b/>
          <w:bCs/>
          <w:i/>
          <w:iCs/>
        </w:rPr>
      </w:pPr>
    </w:p>
    <w:p w:rsidR="00551B19" w:rsidRDefault="00551B19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VERBALE RIUNIONE RETEGAS 12 NOVEMBRE 2019</w:t>
      </w:r>
    </w:p>
    <w:p w:rsidR="00551B19" w:rsidRDefault="00551B19">
      <w:pPr>
        <w:pStyle w:val="Standard"/>
      </w:pPr>
    </w:p>
    <w:p w:rsidR="00551B19" w:rsidRDefault="00551B19">
      <w:pPr>
        <w:pStyle w:val="Standard"/>
        <w:jc w:val="both"/>
      </w:pPr>
      <w:r>
        <w:t>sede : Auser, Gallarate</w:t>
      </w:r>
    </w:p>
    <w:p w:rsidR="00551B19" w:rsidRDefault="00551B19">
      <w:pPr>
        <w:pStyle w:val="Standard"/>
        <w:jc w:val="both"/>
      </w:pPr>
      <w:r>
        <w:t>Inizio ore 20,45</w:t>
      </w:r>
    </w:p>
    <w:p w:rsidR="00551B19" w:rsidRDefault="00551B19">
      <w:pPr>
        <w:pStyle w:val="Standard"/>
        <w:jc w:val="both"/>
      </w:pPr>
      <w:r>
        <w:t>Gas presenti : GasOfficina, Cisgaso, Amicogas, GasSesto, GasAuser, Lumagas, GasOrago,  Gasabile; una persona che al momento non è membro di gas</w:t>
      </w:r>
    </w:p>
    <w:p w:rsidR="00551B19" w:rsidRDefault="00551B19">
      <w:pPr>
        <w:pStyle w:val="Standard"/>
        <w:jc w:val="both"/>
      </w:pP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0C0C0C"/>
        </w:rPr>
      </w:pPr>
      <w:r w:rsidRPr="0074202F">
        <w:rPr>
          <w:rFonts w:cs="Times New Roman"/>
          <w:color w:val="0C0C0C"/>
        </w:rPr>
        <w:t>ODG previsto</w:t>
      </w: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0C0C0C"/>
        </w:rPr>
      </w:pPr>
      <w:r w:rsidRPr="0074202F">
        <w:rPr>
          <w:rFonts w:cs="Times New Roman"/>
          <w:color w:val="0C0C0C"/>
        </w:rPr>
        <w:t>1)    aggiornamento sul progetto acquisto di giochi in scatola; 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0B0B0B"/>
        </w:rPr>
        <w:t>2)      partecipazione dei gas al tavolo e alle attività proposte;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0B0B0B"/>
        </w:rPr>
        <w:t>3)      aggiornamento sul video ppdo;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0B0B0B"/>
        </w:rPr>
        <w:t>4)      aggiornamento sul materiale informativo e divulgativo della rete gas disponibile per fiere ed eventi;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0B0B0B"/>
        </w:rPr>
        <w:t>5)     </w:t>
      </w:r>
      <w:r w:rsidRPr="0074202F">
        <w:rPr>
          <w:rFonts w:cs="Times New Roman"/>
          <w:color w:val="0C0C0C"/>
        </w:rPr>
        <w:t>aggiornamento vari ordini/progetti in corso;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0B0B0B"/>
        </w:rPr>
        <w:t>6)     </w:t>
      </w:r>
      <w:r w:rsidRPr="0074202F">
        <w:rPr>
          <w:rFonts w:cs="Times New Roman"/>
          <w:color w:val="0C0C0C"/>
        </w:rPr>
        <w:t>varie ed eventuali</w:t>
      </w:r>
      <w:r w:rsidRPr="0074202F">
        <w:rPr>
          <w:rFonts w:cs="Times New Roman"/>
          <w:color w:val="101010"/>
        </w:rPr>
        <w:t>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>1) Riguardo i giochi in scatola si è verificata una circostanza molto spiacevole, e poco immaginabile! L'ordine, tramite l'involontario passaparola di un gasista, è arrivato ad un negoziante di Varese. Il negoziante si è molto adirato, perchè Ghenos è un suo fornitore e, secondo quetso negoziante, non avrebbe dovuto trattare direttamente con noi. Si è creata una catena di incomprensioni e Stefano e Giancarlo si sono trovati ovviamente in un disagio molto grande (non è mancato anche un tam tam su facebook e abbiamo scoperto anche che esistono gruppi che acquistano giochi che nulla hanno a che vedere con la nostra realtà che si fanno chiamare GAS). Abbiamo discusso se annullare tutto o passare da un negoziante. Vi sarebbe, oltre al negoziante di Varese, anche un punto vendita a Legnano. Abbiamo deciso di provare la strada dell'acquisto in negozio. Stefano e Giancarlo danno nuovamente disponibilità a verificare se è davvero fattibile con i due negozi citati. I giochi proposti saranno i medesimi, con una scontistica minore.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551B19" w:rsidRPr="0074202F" w:rsidRDefault="00551B19">
      <w:pPr>
        <w:pStyle w:val="Textbody"/>
        <w:widowControl/>
        <w:numPr>
          <w:ilvl w:val="0"/>
          <w:numId w:val="1"/>
        </w:numPr>
        <w:spacing w:after="0"/>
        <w:ind w:left="0" w:firstLine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 xml:space="preserve">Si riflette sull'importanza di divulgare le iniziative all'esterno; certo il Gas va curato all'interno, ma il rischio è che poi il cerchio resti chiuso e in ogni caso rispondano sempre le stesse persone. Le realtà dei gas sono anche molto diverse tra loro. E i gasisti parteciparvi con motivazioni molto diverse. Si conclude che si deve valutare di volta in volta, vi sono iniziative più adatte ad essere divulgate e altre no. Anche all'interno di una festa Retegas, ad esempio, il pranzo dovrà essere necessariamente a numero chiuso, le conferenze no. Eventi che non contemplino la presenza di cibo sono soggetti a norme meno rigide. Federico ha anticipato, mentre si discuteva </w:t>
      </w:r>
      <w:r w:rsidRPr="0074202F">
        <w:rPr>
          <w:rStyle w:val="StrongEmphasis"/>
          <w:rFonts w:cs="Times New Roman"/>
          <w:b w:val="0"/>
          <w:vertAlign w:val="subscript"/>
        </w:rPr>
        <w:t>q</w:t>
      </w:r>
      <w:r w:rsidRPr="0074202F">
        <w:rPr>
          <w:rFonts w:cs="Times New Roman"/>
          <w:color w:val="101010"/>
        </w:rPr>
        <w:t>uesto punto, che stava pensando a un evento con Guerci, gustando la sua carne. Incontri a tema su cosa mangiamo.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Oltre a ciò che si fa in esterno, resta la necessità di far partecipare i Gas al Tavolo. Per il momento è necessario esserci di persona, sembra complesso includere via skype o facebook dei partecipanti. Rimandiamo dun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ue tale ipotesi. Anche i gas che possono venire o fare poco sono sempre benvenuti, il tavolo va pensato come una "piazza" dice Stefano, un contesto aperto.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551B19" w:rsidRPr="0074202F" w:rsidRDefault="00551B19">
      <w:pPr>
        <w:pStyle w:val="Textbody"/>
        <w:widowControl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>Mariangela riferisce che il lavoro sta procedendo celermente, la regista Simona è già in fase di montaggio. Entro pochi gg ci arriverà l'anteprima del video. Il lancio avverrà sui social e su altri canali, grazie alla disponibilità di un amico di Simona. Li ringraziamo per la disponibilità, anche il regista si è speso molto. Il video, come sappiamo, è stato realizzato con la cifra accantonata mediante il progetto Galline felici. Descrive la realtà dei produttori locali e la Ppdo.</w:t>
      </w:r>
    </w:p>
    <w:p w:rsidR="00551B19" w:rsidRPr="0074202F" w:rsidRDefault="00551B19">
      <w:pPr>
        <w:pStyle w:val="Textbody"/>
        <w:widowControl/>
        <w:numPr>
          <w:ilvl w:val="0"/>
          <w:numId w:val="2"/>
        </w:numPr>
        <w:spacing w:after="0"/>
        <w:ind w:left="0" w:firstLine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>Come Retegas dovremo un po' costruire il materiale della Retegas per il sito del Des, ma anche per eventuali manifestazioni. Iniziamo a raccogliere ciò che c'è, Mariangela cerca aiuto. Un'idea potrebbe anche essere iniziare a mettere sul Drop box ciò che abbiamo. Per il resto si deve pensare a materiale duttile, che non vada buttato se un gas scompare da una zona e ne sorge un altro altrove.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 xml:space="preserve">Cito anche in 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uesto punto il fatto che alcuni dei materiali mandati sono da utilizzare per i gasisti. Il modulo per la privacy in primis, per i nuovi ingressi.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>5) e 6)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74202F">
        <w:rPr>
          <w:rFonts w:cs="Times New Roman"/>
          <w:color w:val="101010"/>
        </w:rPr>
        <w:t>- Elisa di Cose Inutili, teniamola presente se ci fossero iniziative, può venire anche con un suo banchetto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 xml:space="preserve">- Lumagas ha conosciuto un produttore di vino del Monferrato, che pensando anche ad allevamento allo stato brado di maiali !! In 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 xml:space="preserve">uella zona il biologico è poco diffuso, e 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uesto produttore ha innanzitutto una progettualità sul territorio a partire della propria attività, poi in un futuro potrebbe coinvolgere altri produttori.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- Sara di Lumagas riferisce anche che l'esperienza Retegas con azienda Maiale Brado in Centro Italia è terminata. Ha inviato una comunicazione e tutto sembra essersi concluso serenamente. Senza riferimenti troppo espliciti è stata segnalata nel messaggio la nostra linea differente sul piano valoriale. I singoli gas restano ovviamente liberi rispetto all'eventuale prosecuzione di ordini con tale produttore.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- Comunità Laudato Sii : ultimamente non siamo più riusciti a seguire le proposte, si farà attenzione alle nuove date di incontro.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 xml:space="preserve">- Progetto tappi di sughero : 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ualche difficoltà</w:t>
      </w:r>
      <w:bookmarkStart w:id="0" w:name="_GoBack"/>
      <w:bookmarkEnd w:id="0"/>
      <w:r w:rsidRPr="0074202F">
        <w:rPr>
          <w:rFonts w:cs="Times New Roman"/>
          <w:color w:val="101010"/>
        </w:rPr>
        <w:t xml:space="preserve"> nell'avere risposte dal referente dell'associazione Italia Moldavia, a breve si cercherà di confermare se i tappi si raccolgono a Cavaria.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- Galline felici : a brevissimo ultimo ordine del Patto, vedremo poi se e come proseguire (a tutti noi farebbe piacere). La consegna sarà il 19/12 a Cavaria.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- Si aprirà a giorni ordine Freedhome con Ae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uos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- Gianfranco di Terre di lago chiede di divulgare la sua mail relativa al premio di agricoltura sociale ( è arrivata al Tavolo)</w:t>
      </w:r>
    </w:p>
    <w:p w:rsidR="00551B19" w:rsidRPr="0074202F" w:rsidRDefault="00551B19">
      <w:pPr>
        <w:pStyle w:val="Textbody"/>
        <w:widowControl/>
        <w:spacing w:after="0"/>
        <w:jc w:val="both"/>
        <w:rPr>
          <w:rFonts w:cs="Times New Roman"/>
          <w:color w:val="101010"/>
        </w:rPr>
      </w:pP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La riunione si chiude alle ore 23,00. Prossimo incontro 10 dicembre, medesima sede ore 20,45.</w:t>
      </w: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Sarà presente Franco Ferrario, presidente Ae</w:t>
      </w:r>
      <w:r w:rsidRPr="0074202F">
        <w:rPr>
          <w:color w:val="101010"/>
        </w:rPr>
        <w:t>q</w:t>
      </w:r>
      <w:r w:rsidRPr="0074202F">
        <w:rPr>
          <w:rFonts w:cs="Times New Roman"/>
          <w:color w:val="101010"/>
        </w:rPr>
        <w:t>uos. E possibile venga già anche il produttore del Monferrato individuato da Lumagas.</w:t>
      </w: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101010"/>
        </w:rPr>
      </w:pPr>
    </w:p>
    <w:p w:rsidR="00551B19" w:rsidRPr="0074202F" w:rsidRDefault="00551B19" w:rsidP="0074202F">
      <w:pPr>
        <w:pStyle w:val="Textbody"/>
        <w:widowControl/>
        <w:spacing w:after="0"/>
        <w:jc w:val="both"/>
        <w:rPr>
          <w:rFonts w:cs="Times New Roman"/>
          <w:color w:val="101010"/>
        </w:rPr>
      </w:pPr>
      <w:r w:rsidRPr="0074202F">
        <w:rPr>
          <w:rFonts w:cs="Times New Roman"/>
          <w:color w:val="101010"/>
        </w:rPr>
        <w:t>Verbale redatto da Silvia Pozzi, Gasauser</w:t>
      </w:r>
    </w:p>
    <w:sectPr w:rsidR="00551B19" w:rsidRPr="0074202F" w:rsidSect="00EC707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19" w:rsidRDefault="00551B19">
      <w:r>
        <w:separator/>
      </w:r>
    </w:p>
  </w:endnote>
  <w:endnote w:type="continuationSeparator" w:id="0">
    <w:p w:rsidR="00551B19" w:rsidRDefault="0055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19" w:rsidRDefault="00551B19">
      <w:r>
        <w:rPr>
          <w:color w:val="000000"/>
        </w:rPr>
        <w:separator/>
      </w:r>
    </w:p>
  </w:footnote>
  <w:footnote w:type="continuationSeparator" w:id="0">
    <w:p w:rsidR="00551B19" w:rsidRDefault="00551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69B"/>
    <w:multiLevelType w:val="multilevel"/>
    <w:tmpl w:val="0E6A7EFC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78A934B0"/>
    <w:multiLevelType w:val="multilevel"/>
    <w:tmpl w:val="0CEC3CE8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24"/>
    <w:rsid w:val="00143724"/>
    <w:rsid w:val="00551B19"/>
    <w:rsid w:val="005F2B67"/>
    <w:rsid w:val="006F781F"/>
    <w:rsid w:val="0074202F"/>
    <w:rsid w:val="008B722E"/>
    <w:rsid w:val="00AF06BB"/>
    <w:rsid w:val="00C37A75"/>
    <w:rsid w:val="00C645A2"/>
    <w:rsid w:val="00E831F6"/>
    <w:rsid w:val="00E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7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C707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EC70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C7076"/>
    <w:pPr>
      <w:spacing w:after="120"/>
    </w:pPr>
  </w:style>
  <w:style w:type="paragraph" w:styleId="List">
    <w:name w:val="List"/>
    <w:basedOn w:val="Textbody"/>
    <w:uiPriority w:val="99"/>
    <w:rsid w:val="00EC7076"/>
  </w:style>
  <w:style w:type="paragraph" w:styleId="Caption">
    <w:name w:val="caption"/>
    <w:basedOn w:val="Standard"/>
    <w:uiPriority w:val="99"/>
    <w:qFormat/>
    <w:rsid w:val="00EC70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C7076"/>
    <w:pPr>
      <w:suppressLineNumbers/>
    </w:pPr>
  </w:style>
  <w:style w:type="character" w:customStyle="1" w:styleId="NumberingSymbols">
    <w:name w:val="Numbering Symbols"/>
    <w:uiPriority w:val="99"/>
    <w:rsid w:val="00EC7076"/>
  </w:style>
  <w:style w:type="character" w:customStyle="1" w:styleId="BulletSymbols">
    <w:name w:val="Bullet Symbols"/>
    <w:uiPriority w:val="99"/>
    <w:rsid w:val="00EC7076"/>
    <w:rPr>
      <w:rFonts w:ascii="OpenSymbol" w:eastAsia="Times New Roman" w:hAnsi="OpenSymbol"/>
    </w:rPr>
  </w:style>
  <w:style w:type="character" w:customStyle="1" w:styleId="StrongEmphasis">
    <w:name w:val="Strong Emphasis"/>
    <w:uiPriority w:val="99"/>
    <w:rsid w:val="00EC707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840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francesco_w7_64</cp:lastModifiedBy>
  <cp:revision>2</cp:revision>
  <cp:lastPrinted>2019-11-30T10:58:00Z</cp:lastPrinted>
  <dcterms:created xsi:type="dcterms:W3CDTF">2019-11-30T10:58:00Z</dcterms:created>
  <dcterms:modified xsi:type="dcterms:W3CDTF">2019-11-30T10:58:00Z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